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  <w:bookmarkStart w:id="0" w:name="_GoBack"/>
      <w:bookmarkEnd w:id="0"/>
      <w:r w:rsidRPr="00313BAE"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 wp14:anchorId="750DAF5F" wp14:editId="290DC53A">
            <wp:extent cx="2251710" cy="946150"/>
            <wp:effectExtent l="0" t="0" r="0" b="6350"/>
            <wp:docPr id="4" name="Slika 4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bCs/>
          <w:sz w:val="40"/>
          <w:szCs w:val="40"/>
          <w:lang w:eastAsia="hr-HR"/>
        </w:rPr>
        <w:t>U P U T E</w:t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caps/>
          <w:sz w:val="40"/>
          <w:szCs w:val="40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 xml:space="preserve">za provedbu smotri radova i natjecanja učenika i učenica srednjih škola Republike Hrvatske </w:t>
      </w:r>
      <w:r w:rsidR="00696E3B"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u strukovnim disciplinama u 2015</w:t>
      </w: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. godini</w:t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ind w:right="-20"/>
        <w:jc w:val="center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 w:rsidR="00696E3B" w:rsidRPr="00313BAE">
        <w:rPr>
          <w:rFonts w:ascii="Verdana" w:eastAsia="Verdana" w:hAnsi="Verdana" w:cs="Verdana"/>
          <w:spacing w:val="3"/>
          <w:sz w:val="24"/>
          <w:szCs w:val="24"/>
        </w:rPr>
        <w:t>prosinac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2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0</w:t>
      </w:r>
      <w:r w:rsidR="00696E3B" w:rsidRPr="00313BAE">
        <w:rPr>
          <w:rFonts w:ascii="Verdana" w:eastAsia="Verdana" w:hAnsi="Verdana" w:cs="Verdana"/>
          <w:sz w:val="24"/>
          <w:szCs w:val="24"/>
        </w:rPr>
        <w:t>14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rPr>
          <w:rFonts w:ascii="Verdana" w:eastAsia="Verdana" w:hAnsi="Verdana" w:cs="Verdana"/>
          <w:sz w:val="24"/>
          <w:szCs w:val="24"/>
        </w:rPr>
        <w:sectPr w:rsidR="00860F60" w:rsidRPr="00313BAE" w:rsidSect="00B07854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bCs/>
          <w:sz w:val="40"/>
          <w:szCs w:val="40"/>
          <w:lang w:eastAsia="hr-HR"/>
        </w:rPr>
        <w:lastRenderedPageBreak/>
        <w:t>U P U T E</w:t>
      </w: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caps/>
          <w:sz w:val="40"/>
          <w:szCs w:val="40"/>
          <w:lang w:eastAsia="hr-HR"/>
        </w:rPr>
      </w:pP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 xml:space="preserve">za provedbu smotri radova i natjecanja učenika i učenica srednjih škola Republike Hrvatske </w:t>
      </w:r>
      <w:r w:rsidR="00696E3B"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u strukovnim disciplinama u 2015</w:t>
      </w: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. godini</w:t>
      </w:r>
    </w:p>
    <w:p w:rsidR="00B07854" w:rsidRPr="00313BAE" w:rsidRDefault="00B07854" w:rsidP="008E3C38">
      <w:pPr>
        <w:spacing w:after="0" w:line="240" w:lineRule="auto"/>
        <w:ind w:left="4108" w:right="4094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1.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z w:val="24"/>
          <w:szCs w:val="24"/>
        </w:rPr>
        <w:t>: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-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gnu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a. 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a: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ku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ind w:left="567" w:hanging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Smotre radova učenika/ca u strukovnim disciplinama (dalje u tekstu: smotre) podrazumijevaju predstavljanje postignuća u znanjima, vještinama i sposobnostima učenika/ca. Smotre mogu imati nekoliko razina: školsku, županijsku (međužupanijsku) i državnu.</w:t>
      </w:r>
    </w:p>
    <w:p w:rsidR="00860F60" w:rsidRPr="00313BAE" w:rsidRDefault="00860F60" w:rsidP="008E3C38">
      <w:pPr>
        <w:spacing w:after="0" w:line="240" w:lineRule="auto"/>
        <w:ind w:left="567" w:hanging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 natjecanjima i smotrama sudjeluju učenici/ce koji/e se kao pojedinci ili članovi određene skupine ističu znanjem, vještinama ili sposobnostima u skladu s programom/pravilima pojedinoga natjecanja ili smotre. Natjecati se mogu redoviti učenici/ce srednjih škola Republike Hrvatske, u skladu s načelom slobode izbora svakog učenika/ce. Pod istim uvjetima na natjecanjima i smotrama mogu sudjelovati i učenici/ce s posebnim potrebama, kojima će organizator natjecanja osigurati primjerene tehničke uvjete za sudjelovanje. Broj učenika/ca na natjecanju, odnosno smotri u pravilu ovisi o ukupnom broju učenika/ca koji se školuju za određeno zanimanje.</w:t>
      </w:r>
    </w:p>
    <w:p w:rsidR="00860F60" w:rsidRPr="00313BAE" w:rsidRDefault="00860F60" w:rsidP="008E3C38">
      <w:pPr>
        <w:pStyle w:val="Odlomakpopisa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Jednog ili više učenika/ca na natjecanju ili smotri, u pravilu, prati mentor/ica (nastavnik/ica ili stručni/a voditelj/ica) koji/a ga je pripremao/la za natjecanje ili smotru, a najviše, po disciplini natjecanja, jedan mentor iz škole.</w:t>
      </w:r>
    </w:p>
    <w:p w:rsidR="00860F60" w:rsidRPr="00313BAE" w:rsidRDefault="00860F60" w:rsidP="00EB7E30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EB7E3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O broju učenika/ca i mentora/ica – sudionika/ca na državnoj razini natjecanja i smotri odlučuje Agencij</w:t>
      </w:r>
      <w:r w:rsidR="00C444F5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 za strukovno obrazovanje i obrazovanje odrasl</w:t>
      </w:r>
      <w:r w:rsidR="00594154" w:rsidRPr="00313BAE">
        <w:rPr>
          <w:rFonts w:ascii="Verdana" w:eastAsia="Verdana" w:hAnsi="Verdana" w:cs="Verdana"/>
          <w:sz w:val="24"/>
          <w:szCs w:val="24"/>
        </w:rPr>
        <w:t>ih (u daljnjem tekstu: Agencija</w:t>
      </w:r>
      <w:r w:rsidRPr="00313BAE">
        <w:rPr>
          <w:rFonts w:ascii="Verdana" w:eastAsia="Verdana" w:hAnsi="Verdana" w:cs="Verdana"/>
          <w:sz w:val="24"/>
          <w:szCs w:val="24"/>
        </w:rPr>
        <w:t xml:space="preserve">). </w:t>
      </w:r>
    </w:p>
    <w:p w:rsidR="00EB7E30" w:rsidRPr="00313BAE" w:rsidRDefault="00EB7E3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3B602D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lastRenderedPageBreak/>
        <w:t xml:space="preserve">O </w:t>
      </w:r>
      <w:r w:rsidR="00860F60" w:rsidRPr="00313BAE">
        <w:rPr>
          <w:rFonts w:ascii="Verdana" w:eastAsia="Verdana" w:hAnsi="Verdana" w:cs="Verdana"/>
          <w:sz w:val="24"/>
          <w:szCs w:val="24"/>
        </w:rPr>
        <w:t>broju učenika/ca i mentora/ica - sudionika/ca na županijskoj/međužupanijskoj razini natjecanja i smotri odlučuje Agencija.</w:t>
      </w:r>
    </w:p>
    <w:p w:rsidR="00860F60" w:rsidRPr="00313BAE" w:rsidRDefault="00860F60" w:rsidP="008E3C38">
      <w:pPr>
        <w:pStyle w:val="Odlomakpopisa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62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Svrha natjecanja i smotre je:</w:t>
      </w:r>
    </w:p>
    <w:p w:rsidR="00860F60" w:rsidRPr="00313BAE" w:rsidRDefault="00860F60" w:rsidP="00EB7E30">
      <w:pPr>
        <w:pStyle w:val="Odlomakpopisa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prezentacija učeničkih znanja, vještina i sposobnosti</w:t>
      </w:r>
    </w:p>
    <w:p w:rsidR="00860F60" w:rsidRPr="00313BAE" w:rsidRDefault="00860F60" w:rsidP="00EB7E30">
      <w:pPr>
        <w:pStyle w:val="Odlomakpopisa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poticanje i motiviranje učenika/ca na prezentaciju svojih znanja, vještina i</w:t>
      </w:r>
      <w:r w:rsidR="00C80EB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sposobnosti</w:t>
      </w:r>
    </w:p>
    <w:p w:rsidR="00860F60" w:rsidRPr="00313BAE" w:rsidRDefault="00860F60" w:rsidP="00EB7E30">
      <w:pPr>
        <w:pStyle w:val="Odlomakpopisa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prezentacija zanimanja</w:t>
      </w:r>
    </w:p>
    <w:p w:rsidR="00860F60" w:rsidRPr="00313BAE" w:rsidRDefault="00860F60" w:rsidP="00EB7E30">
      <w:pPr>
        <w:pStyle w:val="Odlomakpopisa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profesionalno usmjeravanje učenika/ca osnovnih i srednjih škola.</w:t>
      </w:r>
    </w:p>
    <w:p w:rsidR="00860F60" w:rsidRPr="00313BAE" w:rsidRDefault="00860F60" w:rsidP="008E3C38">
      <w:pPr>
        <w:pStyle w:val="Odlomakpopisa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Natjecanja i smotre na školskoj i županijskoj/međužupanijskoj razini organiziraju jedan ili više organizatora. Ovisno o razini, organizatori natjecanja ili smotre mogu biti Agencija, škola domaćin, županija, odnosno Grad Zagreb te odgovarajuća strukovna udruga, zajednica ili društvo. Natjecanje i smotra mogu imati jednog ili više suorganizatora.</w:t>
      </w: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Organizator natjecanja i smotri na državnoj razini je Agencija, a suorganizatori mogu biti strukovne udruge, zajednice ili društva, županija, grad ili općina i škola domaćin.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AD0FBF">
        <w:rPr>
          <w:rFonts w:ascii="Verdana" w:eastAsia="Verdana" w:hAnsi="Verdana" w:cs="Verdana"/>
          <w:sz w:val="24"/>
          <w:szCs w:val="24"/>
        </w:rPr>
        <w:t>Natjecanja i smotre provode</w:t>
      </w:r>
      <w:r w:rsidRPr="00313BAE">
        <w:rPr>
          <w:rFonts w:ascii="Verdana" w:eastAsia="Verdana" w:hAnsi="Verdana" w:cs="Verdana"/>
          <w:sz w:val="24"/>
          <w:szCs w:val="24"/>
        </w:rPr>
        <w:t xml:space="preserve"> školska, županijska ili međužupanijska povjerenstva, odnosno povjerenstva Grada Zagreba te državna povjerenstva. Provedbu natjecanja i smotri učenika/ca strukovnih škola iz strukovnih disciplina na svim razinama usklađuje Agencija. Agencija odlučuje o disciplinama natjecanja i smotri</w:t>
      </w:r>
      <w:r w:rsidR="00C444F5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Sudjelovanje na svim razinama natjecanja i smotri mora proizlaziti iz redovitoga školskog programa, izvannastavnoga rada ili dodatne nastave koja se provodi tijekom cijele školske godine i sastavni je dio godišnjega plana i programa rada škole.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 natjecanju ili smotri mogu se izložiti i predstaviti istraživački radovi učenika proizišli iz pokusa i istraživanja koje prihvati državno povjerenstvo i pod uvjetom da prethodno nisu prijavljeni ili prikazani na državnim smotrama i natjecanjima iz drugih područja.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Ako je manji broj škola u sklopu jedne županije, na prijedlog Agencije organizira se međužupanijsko (regionalno) natjecanje. Organizator međužupanijskoga natjecanja utvrđuje se međusobnim dogovorom županija. Ako je ukupan broj škola s ist</w:t>
      </w:r>
      <w:r w:rsidR="00D5407E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 programom u Republici Hrvatskoj iz kojeg se učenici/ce natječu u strukovnoj disciplini manji od 20, državnome natjecanju mogu prethoditi samo školska natjecanja.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Vremenik natjecanja i smotri na svim razinama, za svaku školsku godinu, donosi Agencija, u skladu s pravilnikom kojim se određuje kalendar rada srednjih škola.</w:t>
      </w:r>
    </w:p>
    <w:p w:rsidR="00860F60" w:rsidRPr="00313BAE" w:rsidRDefault="00860F60" w:rsidP="00175F2F">
      <w:pPr>
        <w:pStyle w:val="Odlomakpopisa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 xml:space="preserve">Natjecanja i smotre na svim razinama organiziraju se u školama koje imaju uvjete za provedbu natjecanja ili smotre u pojedinoj disciplini, kao i u </w:t>
      </w:r>
      <w:r w:rsidRPr="00313BAE">
        <w:rPr>
          <w:rFonts w:ascii="Verdana" w:eastAsia="Verdana" w:hAnsi="Verdana" w:cs="Verdana"/>
          <w:sz w:val="24"/>
          <w:szCs w:val="24"/>
        </w:rPr>
        <w:lastRenderedPageBreak/>
        <w:t>prostorima drugih ustanova i pravnih osoba.</w:t>
      </w: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2.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ŠK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iplin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na 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re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3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an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r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nju/n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ti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4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 xml:space="preserve">ke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</w:p>
    <w:p w:rsidR="00860F60" w:rsidRPr="00313BAE" w:rsidRDefault="00860F60" w:rsidP="00646899">
      <w:pPr>
        <w:pStyle w:val="Odlomakpopisa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4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k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547270" w:rsidRPr="00313BAE" w:rsidRDefault="00547270" w:rsidP="008E3C38">
      <w:pPr>
        <w:pStyle w:val="Odlomakpopisa"/>
        <w:spacing w:after="0" w:line="240" w:lineRule="auto"/>
        <w:ind w:left="360" w:right="62"/>
        <w:jc w:val="both"/>
        <w:rPr>
          <w:rFonts w:ascii="Verdana" w:eastAsia="Verdana" w:hAnsi="Verdana" w:cs="Verdana"/>
          <w:vanish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Sudjelovanje učenika/ca i njihovih mentora/ica na određenim razinama natjecanja ili smotri škola će prijaviti Agenciji putem informacijskoga sustava strukovnog obrazovanja – VETIS-a, najkasnije do dana utvrđenog pravilima, odnosno programom pojedinog natjecanja ili smotre. Nepotpune prijave Agencija neće prihvatiti.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Škole domaćini, u suradnji s drugim 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(</w:t>
      </w:r>
      <w:r w:rsidR="0044608C" w:rsidRPr="00313BAE">
        <w:rPr>
          <w:rFonts w:ascii="Verdana" w:eastAsia="Verdana" w:hAnsi="Verdana" w:cs="Verdana"/>
          <w:spacing w:val="1"/>
          <w:sz w:val="24"/>
          <w:szCs w:val="24"/>
        </w:rPr>
        <w:t>su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organizatorima i mjerodavnim povjerenstvom, obvezatno obavještavaju sredstva javnoga priopćavanja o natjecanjima i smotrama što ih organiziraju u svojoj sredini.</w:t>
      </w:r>
    </w:p>
    <w:p w:rsidR="00860F60" w:rsidRPr="00313BAE" w:rsidRDefault="00860F60" w:rsidP="008E3C38">
      <w:pPr>
        <w:pStyle w:val="Odlomakpopisa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Sa županijskoga/međužupanijskog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natjecanja i smotre na državno natjecanje i smotru pristupaju učenici/ce koje potvrdi županijsko/međužupanijsko povjerenstvo prema propisanim kriterijima i rezultatima postignutima na županijskoj ili međužupanijskoj razini.</w:t>
      </w:r>
    </w:p>
    <w:p w:rsidR="00860F60" w:rsidRPr="00313BAE" w:rsidRDefault="00860F60" w:rsidP="008E3C38">
      <w:pPr>
        <w:pStyle w:val="Odlomakpopisa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Učenici/ce i mentori/ce dužni su poštovati ove 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pute, pravila za pojedina natjecanja i smotre te programe povjerenstava i škola domaćina.</w:t>
      </w:r>
    </w:p>
    <w:p w:rsidR="00860F60" w:rsidRPr="00313BAE" w:rsidRDefault="00860F60" w:rsidP="008E3C38">
      <w:pPr>
        <w:pStyle w:val="Odlomakpopisa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Tijekom županijskih, međužupanijskih i državnih natjecanja i smotri mjerodavno povjerenstvo treba organizirati okrugle stolove i tematska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lastRenderedPageBreak/>
        <w:t>predavanja te omogućiti održavanje stručnih razgovora i objašnjavanje mogućih nejasnoća u pravilima natjecanja ili smotre.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3.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ubj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right="-3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a:</w:t>
      </w:r>
    </w:p>
    <w:p w:rsidR="00860F60" w:rsidRPr="00313BAE" w:rsidRDefault="00860F60" w:rsidP="00E55A6A">
      <w:pPr>
        <w:pStyle w:val="Odlomakpopisa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-te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nja</w:t>
      </w:r>
    </w:p>
    <w:p w:rsidR="00860F60" w:rsidRPr="00313BAE" w:rsidRDefault="00860F60" w:rsidP="00E55A6A">
      <w:pPr>
        <w:pStyle w:val="Odlomakpopisa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4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-te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</w:p>
    <w:p w:rsidR="00860F60" w:rsidRPr="00313BAE" w:rsidRDefault="00860F60" w:rsidP="00E55A6A">
      <w:pPr>
        <w:pStyle w:val="Odlomakpopisa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FB5309">
      <w:pPr>
        <w:tabs>
          <w:tab w:val="left" w:pos="82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z w:val="24"/>
          <w:szCs w:val="24"/>
        </w:rPr>
        <w:t>, koja prethode županijskim/međužupanijskim natjecanjima,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2F5FA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ako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din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2F5FAC"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2F5FAC" w:rsidRPr="00313BAE">
        <w:rPr>
          <w:rFonts w:ascii="Verdana" w:eastAsia="Verdana" w:hAnsi="Verdana" w:cs="Verdana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državna natjecanja i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>sv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izlučna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natjecanja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za 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 xml:space="preserve">sudjelovanje na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>državn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>im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natjecanj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>ima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031CF">
      <w:pPr>
        <w:spacing w:after="0" w:line="240" w:lineRule="auto"/>
        <w:ind w:right="-3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for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–</w:t>
      </w:r>
      <w:r w:rsidRPr="00313BAE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3B602D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="003B602D" w:rsidRPr="00313BAE">
        <w:rPr>
          <w:rFonts w:ascii="Verdana" w:eastAsia="Verdana" w:hAnsi="Verdana" w:cs="Verdana"/>
          <w:color w:val="000000" w:themeColor="text1"/>
          <w:spacing w:val="11"/>
          <w:sz w:val="24"/>
          <w:szCs w:val="24"/>
        </w:rPr>
        <w:t>svim</w:t>
      </w:r>
      <w:r w:rsidR="00D568DB" w:rsidRPr="00313BAE">
        <w:rPr>
          <w:rFonts w:ascii="Verdana" w:eastAsia="Verdana" w:hAnsi="Verdana" w:cs="Verdana"/>
          <w:color w:val="000000" w:themeColor="text1"/>
          <w:spacing w:val="11"/>
          <w:sz w:val="24"/>
          <w:szCs w:val="24"/>
        </w:rPr>
        <w:t xml:space="preserve"> povjerenstvima 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>koj</w:t>
      </w:r>
      <w:r w:rsidR="00AD0FBF">
        <w:rPr>
          <w:rFonts w:ascii="Verdana" w:eastAsia="Verdana" w:hAnsi="Verdana" w:cs="Verdana"/>
          <w:spacing w:val="11"/>
          <w:sz w:val="24"/>
          <w:szCs w:val="24"/>
        </w:rPr>
        <w:t>a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provode izlučna natjecanja za 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 xml:space="preserve">sudjelovanje na 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>državn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>im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natjecanj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>ima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E031CF" w:rsidRPr="00313BAE">
        <w:rPr>
          <w:rFonts w:ascii="Verdana" w:eastAsia="Verdana" w:hAnsi="Verdana" w:cs="Verdana"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="00E031CF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dat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E031CF" w:rsidRPr="00313BAE">
        <w:rPr>
          <w:rFonts w:ascii="Verdana" w:eastAsia="Verdana" w:hAnsi="Verdana" w:cs="Verdana"/>
          <w:spacing w:val="38"/>
          <w:sz w:val="24"/>
          <w:szCs w:val="24"/>
        </w:rPr>
        <w:t xml:space="preserve">s </w:t>
      </w:r>
      <w:r w:rsidR="00E031CF" w:rsidRPr="00313BAE">
        <w:rPr>
          <w:rFonts w:ascii="Verdana" w:eastAsia="Verdana" w:hAnsi="Verdana" w:cs="Verdana"/>
          <w:spacing w:val="1"/>
          <w:sz w:val="24"/>
          <w:szCs w:val="24"/>
        </w:rPr>
        <w:t>rješenjima</w:t>
      </w:r>
      <w:r w:rsidR="00E031CF"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E031CF"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AD0FBF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right="-3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2F5FAC" w:rsidRPr="00313BAE" w:rsidRDefault="002F5FAC" w:rsidP="00E55A6A">
      <w:pPr>
        <w:tabs>
          <w:tab w:val="left" w:pos="820"/>
        </w:tabs>
        <w:spacing w:after="0" w:line="240" w:lineRule="auto"/>
        <w:ind w:left="824" w:right="-36" w:hanging="708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031CF">
      <w:pPr>
        <w:tabs>
          <w:tab w:val="left" w:pos="82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dat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A777EE" w:rsidRPr="00313BAE">
        <w:rPr>
          <w:rFonts w:ascii="Verdana" w:eastAsia="Verdana" w:hAnsi="Verdana" w:cs="Verdana"/>
          <w:spacing w:val="1"/>
          <w:sz w:val="24"/>
          <w:szCs w:val="24"/>
        </w:rPr>
        <w:t>dostavljaju se učenicima natjecateljima u omotnici s naslovnicom.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  <w:highlight w:val="yellow"/>
        </w:rPr>
      </w:pPr>
    </w:p>
    <w:p w:rsidR="0024548B" w:rsidRPr="00313BAE" w:rsidRDefault="00A777EE" w:rsidP="00E55A6A">
      <w:pPr>
        <w:pStyle w:val="Odlomakpopisa"/>
        <w:numPr>
          <w:ilvl w:val="0"/>
          <w:numId w:val="9"/>
        </w:numPr>
        <w:spacing w:after="0" w:line="240" w:lineRule="auto"/>
        <w:ind w:left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sz w:val="24"/>
          <w:szCs w:val="24"/>
        </w:rPr>
        <w:t>Omotnica s n</w:t>
      </w:r>
      <w:r w:rsidR="00860F60" w:rsidRPr="00313BAE">
        <w:rPr>
          <w:rFonts w:ascii="Verdana" w:eastAsia="Verdana" w:hAnsi="Verdana" w:cs="Verdana"/>
          <w:b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b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b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b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 w:rsidR="00FB59B8" w:rsidRPr="00313BAE">
        <w:rPr>
          <w:rFonts w:ascii="Verdana" w:eastAsia="Verdana" w:hAnsi="Verdana" w:cs="Verdana"/>
          <w:b/>
          <w:sz w:val="24"/>
          <w:szCs w:val="24"/>
        </w:rPr>
        <w:t>om</w:t>
      </w:r>
      <w:r w:rsidR="00860F60" w:rsidRPr="00313BAE">
        <w:rPr>
          <w:rFonts w:ascii="Verdana" w:eastAsia="Verdana" w:hAnsi="Verdana" w:cs="Verdana"/>
          <w:sz w:val="24"/>
          <w:szCs w:val="24"/>
        </w:rPr>
        <w:t>:</w:t>
      </w:r>
    </w:p>
    <w:p w:rsidR="0024548B" w:rsidRPr="00313BAE" w:rsidRDefault="0024548B" w:rsidP="0024548B">
      <w:pPr>
        <w:pStyle w:val="Odlomakpopisa"/>
        <w:spacing w:after="0" w:line="240" w:lineRule="auto"/>
        <w:ind w:left="426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860F60" w:rsidRPr="00313BAE" w:rsidRDefault="00A777EE" w:rsidP="00AD0FBF">
      <w:pPr>
        <w:pStyle w:val="Odlomakpopisa"/>
        <w:spacing w:after="0" w:line="240" w:lineRule="auto"/>
        <w:ind w:left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Omotnica je presavijeni arak A3 formata na kojoj je tiskana </w:t>
      </w:r>
      <w:r w:rsidR="0024548B" w:rsidRPr="00313BAE">
        <w:rPr>
          <w:rFonts w:ascii="Verdana" w:eastAsia="Verdana" w:hAnsi="Verdana" w:cs="Verdana"/>
          <w:spacing w:val="-12"/>
          <w:sz w:val="24"/>
          <w:szCs w:val="24"/>
        </w:rPr>
        <w:t>naslovnica preuzeta iz VETIS-a.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pStyle w:val="Odlomakpopisa"/>
        <w:numPr>
          <w:ilvl w:val="0"/>
          <w:numId w:val="9"/>
        </w:numPr>
        <w:spacing w:after="0" w:line="240" w:lineRule="auto"/>
        <w:ind w:left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sz w:val="24"/>
          <w:szCs w:val="24"/>
        </w:rPr>
        <w:t>Za</w:t>
      </w:r>
      <w:r w:rsidRPr="00313BAE">
        <w:rPr>
          <w:rFonts w:ascii="Verdana" w:eastAsia="Verdana" w:hAnsi="Verdana" w:cs="Verdana"/>
          <w:b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spacing w:val="-1"/>
          <w:sz w:val="24"/>
          <w:szCs w:val="24"/>
        </w:rPr>
        <w:t>ci</w:t>
      </w:r>
      <w:r w:rsidR="002F5FAC" w:rsidRPr="00313BAE">
        <w:rPr>
          <w:rFonts w:ascii="Verdana" w:eastAsia="Verdana" w:hAnsi="Verdana" w:cs="Verdana"/>
          <w:spacing w:val="-1"/>
          <w:sz w:val="24"/>
          <w:szCs w:val="24"/>
        </w:rPr>
        <w:t>: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2964F5" w:rsidP="00AD0FBF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Zadatci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,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zum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,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oš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tuju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ka,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z w:val="24"/>
          <w:szCs w:val="24"/>
        </w:rPr>
        <w:t>e 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nju.</w:t>
      </w:r>
    </w:p>
    <w:p w:rsidR="00860F60" w:rsidRPr="00313BAE" w:rsidRDefault="00860F60" w:rsidP="00AD0FBF">
      <w:pPr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lastRenderedPageBreak/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w w:val="99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m.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="002964F5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1"/>
          <w:sz w:val="24"/>
          <w:szCs w:val="24"/>
        </w:rPr>
        <w:t>zadatak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="002964F5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1"/>
          <w:sz w:val="24"/>
          <w:szCs w:val="24"/>
        </w:rPr>
        <w:t>zadatak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. 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uju</w:t>
      </w:r>
      <w:r w:rsidRPr="00313BAE">
        <w:rPr>
          <w:rFonts w:ascii="Verdana" w:eastAsia="Verdana" w:hAnsi="Verdana" w:cs="Verdana"/>
          <w:sz w:val="24"/>
          <w:szCs w:val="24"/>
        </w:rPr>
        <w:t xml:space="preserve">.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2964F5" w:rsidRPr="00313BAE">
        <w:rPr>
          <w:rFonts w:ascii="Verdana" w:eastAsia="Verdana" w:hAnsi="Verdana" w:cs="Verdana"/>
          <w:spacing w:val="-77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b/>
          <w:spacing w:val="26"/>
          <w:sz w:val="24"/>
          <w:szCs w:val="24"/>
        </w:rPr>
        <w:sym w:font="Symbol" w:char="F0D6"/>
      </w:r>
      <w:r w:rsidR="002964F5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 xml:space="preserve">z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zbr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ti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avak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ri 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ult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B4090C"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ma/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jih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v,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.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 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30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dužn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z w:val="24"/>
          <w:szCs w:val="24"/>
        </w:rPr>
        <w:t>ah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a.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n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tupn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duž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n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udžb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48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–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B4090C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ci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ko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avi </w:t>
      </w:r>
      <w:r w:rsidR="00B06CAA" w:rsidRPr="00313BAE">
        <w:rPr>
          <w:rFonts w:ascii="Verdana" w:eastAsia="Verdana" w:hAnsi="Verdana" w:cs="Verdana"/>
          <w:sz w:val="24"/>
          <w:szCs w:val="24"/>
        </w:rPr>
        <w:t xml:space="preserve">Agenciji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lastRenderedPageBreak/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B06CAA" w:rsidRPr="00313BAE">
        <w:rPr>
          <w:rFonts w:ascii="Verdana" w:eastAsia="Verdana" w:hAnsi="Verdana" w:cs="Verdana"/>
          <w:spacing w:val="6"/>
          <w:sz w:val="24"/>
          <w:szCs w:val="24"/>
        </w:rPr>
        <w:t xml:space="preserve">Agencija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B06CAA"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g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90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4.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ED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JE</w:t>
      </w:r>
      <w:r w:rsidRPr="00313BAE">
        <w:rPr>
          <w:rFonts w:ascii="Verdana" w:eastAsia="Verdana" w:hAnsi="Verdana" w:cs="Verdana"/>
          <w:b/>
          <w:bCs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ČK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313BAE">
        <w:rPr>
          <w:rFonts w:ascii="Verdana" w:eastAsia="Verdana" w:hAnsi="Verdana" w:cs="Verdana"/>
          <w:b/>
          <w:bCs/>
          <w:spacing w:val="-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mu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E3C38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E3C38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Vrem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E3C38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E3C38"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5.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MOT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por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="008E3C38"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E3C38" w:rsidRPr="00313BAE">
        <w:rPr>
          <w:rFonts w:ascii="Verdana" w:eastAsia="Verdana" w:hAnsi="Verdana" w:cs="Verdana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E3C38" w:rsidRPr="00313BAE">
        <w:rPr>
          <w:rFonts w:ascii="Verdana" w:eastAsia="Verdana" w:hAnsi="Verdana" w:cs="Verdana"/>
          <w:sz w:val="24"/>
          <w:szCs w:val="24"/>
        </w:rPr>
        <w:t>avi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E3C38"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lin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E3C38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šo</w:t>
      </w:r>
      <w:r w:rsidRPr="00313BAE">
        <w:rPr>
          <w:rFonts w:ascii="Verdana" w:eastAsia="Verdana" w:hAnsi="Verdana" w:cs="Verdana"/>
          <w:sz w:val="24"/>
          <w:szCs w:val="24"/>
        </w:rPr>
        <w:t xml:space="preserve">j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="00942685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E3C38" w:rsidRPr="00313BAE" w:rsidRDefault="008E3C38" w:rsidP="00F54BAA">
      <w:pPr>
        <w:tabs>
          <w:tab w:val="left" w:pos="820"/>
        </w:tabs>
        <w:spacing w:after="0" w:line="240" w:lineRule="auto"/>
        <w:ind w:right="-24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E3C38" w:rsidRPr="00313BAE" w:rsidRDefault="008E3C38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left="567" w:right="47" w:hanging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6.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ŠK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LS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KA</w:t>
      </w:r>
      <w:r w:rsidRPr="00313BAE">
        <w:rPr>
          <w:rFonts w:ascii="Verdana" w:eastAsia="Verdana" w:hAnsi="Verdana" w:cs="Verdana"/>
          <w:b/>
          <w:bCs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Đ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KA</w:t>
      </w:r>
      <w:r w:rsidRPr="00313BAE">
        <w:rPr>
          <w:rFonts w:ascii="Verdana" w:eastAsia="Verdana" w:hAnsi="Verdana" w:cs="Verdana"/>
          <w:b/>
          <w:bCs/>
          <w:spacing w:val="-2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447A" w:rsidRPr="00313BAE" w:rsidRDefault="00860F60" w:rsidP="004D447A">
      <w:pPr>
        <w:spacing w:after="0" w:line="240" w:lineRule="auto"/>
        <w:ind w:right="-24"/>
        <w:jc w:val="both"/>
        <w:rPr>
          <w:rFonts w:ascii="Verdana" w:eastAsia="Verdana" w:hAnsi="Verdana" w:cs="Verdana"/>
          <w:spacing w:val="-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4D447A" w:rsidRPr="00313BAE">
        <w:rPr>
          <w:rFonts w:ascii="Verdana" w:eastAsia="Verdana" w:hAnsi="Verdana" w:cs="Verdana"/>
          <w:spacing w:val="-1"/>
          <w:sz w:val="24"/>
          <w:szCs w:val="24"/>
        </w:rPr>
        <w:t>.</w:t>
      </w:r>
    </w:p>
    <w:p w:rsidR="00860F60" w:rsidRPr="00313BAE" w:rsidRDefault="004D447A" w:rsidP="004D447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ka 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 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Za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 Za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mj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ero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dulj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9332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č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942685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ce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lastRenderedPageBreak/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nja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plin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9332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942685">
        <w:rPr>
          <w:rFonts w:ascii="Verdana" w:eastAsia="Verdana" w:hAnsi="Verdana" w:cs="Verdana"/>
          <w:spacing w:val="1"/>
          <w:sz w:val="24"/>
          <w:szCs w:val="24"/>
        </w:rPr>
        <w:t xml:space="preserve"> 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 i</w:t>
      </w:r>
      <w:r w:rsidR="00F54BAA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, 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B9697A" w:rsidRPr="00313BAE">
        <w:rPr>
          <w:rFonts w:ascii="Verdana" w:eastAsia="Verdana" w:hAnsi="Verdana" w:cs="Verdana"/>
          <w:spacing w:val="-1"/>
          <w:sz w:val="24"/>
          <w:szCs w:val="24"/>
        </w:rPr>
        <w:t>Radnička cesta 37b</w:t>
      </w:r>
      <w:r w:rsidRPr="00313BAE">
        <w:rPr>
          <w:rFonts w:ascii="Verdana" w:eastAsia="Verdana" w:hAnsi="Verdana" w:cs="Verdana"/>
          <w:sz w:val="24"/>
          <w:szCs w:val="24"/>
        </w:rPr>
        <w:t>, s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 ZA 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791F9D" w:rsidRPr="00313BAE">
        <w:rPr>
          <w:rFonts w:ascii="Verdana" w:eastAsia="Verdana" w:hAnsi="Verdana" w:cs="Verdana"/>
          <w:sz w:val="24"/>
          <w:szCs w:val="24"/>
        </w:rPr>
        <w:t>20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96E3B" w:rsidRPr="00313BAE">
        <w:rPr>
          <w:rFonts w:ascii="Verdana" w:eastAsia="Verdana" w:hAnsi="Verdana" w:cs="Verdana"/>
          <w:spacing w:val="1"/>
          <w:sz w:val="24"/>
          <w:szCs w:val="24"/>
        </w:rPr>
        <w:t>siječnja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201</w:t>
      </w:r>
      <w:r w:rsidR="00A57F40" w:rsidRPr="00313BAE">
        <w:rPr>
          <w:rFonts w:ascii="Verdana" w:eastAsia="Verdana" w:hAnsi="Verdana" w:cs="Verdana"/>
          <w:sz w:val="24"/>
          <w:szCs w:val="24"/>
        </w:rPr>
        <w:t>5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vako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="00942685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 xml:space="preserve"> 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7.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DR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VO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4D447A" w:rsidP="00F54BAA">
      <w:pPr>
        <w:spacing w:after="0" w:line="240" w:lineRule="auto"/>
        <w:ind w:right="65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Članove 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="00860F60" w:rsidRPr="00313BAE">
        <w:rPr>
          <w:rFonts w:ascii="Verdana" w:eastAsia="Verdana" w:hAnsi="Verdana" w:cs="Verdana"/>
          <w:sz w:val="24"/>
          <w:szCs w:val="24"/>
        </w:rPr>
        <w:t>ava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3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 a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đuje 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bi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 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kao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ri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CC6F19">
      <w:pPr>
        <w:tabs>
          <w:tab w:val="left" w:pos="820"/>
        </w:tabs>
        <w:spacing w:after="0" w:line="240" w:lineRule="auto"/>
        <w:ind w:right="113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poduz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ih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F54BAA" w:rsidRPr="00313BAE" w:rsidRDefault="00F54BAA" w:rsidP="00F54BAA">
      <w:pPr>
        <w:tabs>
          <w:tab w:val="left" w:pos="820"/>
        </w:tabs>
        <w:spacing w:after="0" w:line="240" w:lineRule="auto"/>
        <w:ind w:right="-20"/>
        <w:rPr>
          <w:rFonts w:ascii="Verdana" w:hAnsi="Verdana"/>
          <w:sz w:val="24"/>
          <w:szCs w:val="24"/>
        </w:rPr>
      </w:pPr>
    </w:p>
    <w:p w:rsidR="00860F60" w:rsidRPr="00313BAE" w:rsidRDefault="00860F60" w:rsidP="00CC6F19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F54BAA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ne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FB59B8" w:rsidP="00CC6F19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en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db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="008B247F" w:rsidRPr="00313BAE">
        <w:rPr>
          <w:rFonts w:ascii="Verdana" w:eastAsia="Verdana" w:hAnsi="Verdana" w:cs="Verdana"/>
          <w:position w:val="-1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tabs>
          <w:tab w:val="left" w:pos="1780"/>
          <w:tab w:val="left" w:pos="3080"/>
          <w:tab w:val="left" w:pos="4560"/>
          <w:tab w:val="left" w:pos="5020"/>
          <w:tab w:val="left" w:pos="6080"/>
          <w:tab w:val="left" w:pos="7460"/>
          <w:tab w:val="left" w:pos="800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0A0113" w:rsidRPr="00313BAE">
        <w:rPr>
          <w:rFonts w:ascii="Verdana" w:eastAsia="Verdana" w:hAnsi="Verdana" w:cs="Verdana"/>
          <w:spacing w:val="-1"/>
          <w:sz w:val="24"/>
          <w:szCs w:val="24"/>
        </w:rPr>
        <w:t>natjecanja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E2CE8" w:rsidRPr="00313BAE" w:rsidRDefault="00860F60" w:rsidP="008E2CE8">
      <w:pPr>
        <w:pStyle w:val="Odlomakpopisa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CC6F19" w:rsidRPr="00313BAE">
        <w:rPr>
          <w:rFonts w:ascii="Verdana" w:eastAsia="Verdana" w:hAnsi="Verdana" w:cs="Verdana"/>
          <w:sz w:val="24"/>
          <w:szCs w:val="24"/>
        </w:rPr>
        <w:t>e pojedinih zadataka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E2CE8" w:rsidRPr="00313BAE" w:rsidRDefault="00860F60" w:rsidP="008E2CE8">
      <w:pPr>
        <w:pStyle w:val="Odlomakpopisa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lastRenderedPageBreak/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CC6F19" w:rsidRPr="00313BAE">
        <w:rPr>
          <w:rFonts w:ascii="Verdana" w:eastAsia="Verdana" w:hAnsi="Verdana" w:cs="Verdana"/>
          <w:sz w:val="24"/>
          <w:szCs w:val="24"/>
        </w:rPr>
        <w:t>i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E2CE8" w:rsidRPr="00313BAE" w:rsidRDefault="00860F60" w:rsidP="008E2CE8">
      <w:pPr>
        <w:pStyle w:val="Odlomakpopisa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pacing w:val="-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CC6F19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ji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 xml:space="preserve">ku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ji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000C1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ke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ih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Odlomakpopisa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f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4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="008E2CE8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442028" w:rsidRPr="00313BAE">
        <w:rPr>
          <w:rFonts w:ascii="Verdana" w:eastAsia="Verdana" w:hAnsi="Verdana" w:cs="Verdana"/>
          <w:sz w:val="24"/>
          <w:szCs w:val="24"/>
        </w:rPr>
        <w:t>e.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ad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ez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f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Ta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8.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PR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OHV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CE</w:t>
      </w:r>
      <w:r w:rsidRPr="00313BAE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6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tabs>
          <w:tab w:val="left" w:pos="82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a:</w:t>
      </w:r>
    </w:p>
    <w:p w:rsidR="00860F60" w:rsidRPr="00313BAE" w:rsidRDefault="00860F60" w:rsidP="00416C84">
      <w:pPr>
        <w:pStyle w:val="Odlomakpopisa"/>
        <w:numPr>
          <w:ilvl w:val="0"/>
          <w:numId w:val="14"/>
        </w:numPr>
        <w:tabs>
          <w:tab w:val="left" w:pos="1540"/>
          <w:tab w:val="left" w:pos="2000"/>
          <w:tab w:val="left" w:pos="3160"/>
          <w:tab w:val="left" w:pos="4700"/>
          <w:tab w:val="left" w:pos="4980"/>
          <w:tab w:val="left" w:pos="6240"/>
          <w:tab w:val="left" w:pos="7400"/>
          <w:tab w:val="left" w:pos="858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ž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42028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416C84">
      <w:pPr>
        <w:pStyle w:val="Odlomakpopisa"/>
        <w:numPr>
          <w:ilvl w:val="0"/>
          <w:numId w:val="14"/>
        </w:numPr>
        <w:tabs>
          <w:tab w:val="left" w:pos="154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žup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đužup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z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e,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 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jedni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="008B247F" w:rsidRPr="00313BAE">
        <w:rPr>
          <w:rFonts w:ascii="Verdana" w:eastAsia="Verdana" w:hAnsi="Verdana" w:cs="Verdana"/>
          <w:spacing w:val="1"/>
          <w:sz w:val="24"/>
          <w:szCs w:val="24"/>
        </w:rPr>
        <w:t>učenicima za osvojeno jedno od prva tri mjesta</w:t>
      </w:r>
      <w:r w:rsidR="00F02A46" w:rsidRPr="00313BAE">
        <w:rPr>
          <w:rFonts w:ascii="Verdana" w:eastAsia="Verdana" w:hAnsi="Verdana" w:cs="Verdana"/>
          <w:spacing w:val="1"/>
          <w:sz w:val="24"/>
          <w:szCs w:val="24"/>
        </w:rPr>
        <w:t xml:space="preserve"> na državnom natjecanju,</w:t>
      </w:r>
      <w:r w:rsidR="008B247F" w:rsidRPr="00313BAE">
        <w:rPr>
          <w:rFonts w:ascii="Verdana" w:eastAsia="Verdana" w:hAnsi="Verdana" w:cs="Verdana"/>
          <w:spacing w:val="1"/>
          <w:sz w:val="24"/>
          <w:szCs w:val="24"/>
        </w:rPr>
        <w:t xml:space="preserve"> Agencija uručuje i prigodne medalje. 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327128" w:rsidRPr="00313BAE" w:rsidRDefault="00327128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327128" w:rsidRDefault="00327128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9538BF" w:rsidRDefault="009538BF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9538BF" w:rsidRPr="00313BAE" w:rsidRDefault="009538BF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9.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F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učenika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F93D61">
      <w:pPr>
        <w:pStyle w:val="Odlomakpopisa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ca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F93D61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4624F0" w:rsidRDefault="00860F60" w:rsidP="00F93D61">
      <w:pPr>
        <w:pStyle w:val="Odlomakpopisa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760018" w:rsidRPr="00313BAE">
        <w:rPr>
          <w:rFonts w:ascii="Verdana" w:eastAsia="Verdana" w:hAnsi="Verdana" w:cs="Verdana"/>
          <w:sz w:val="24"/>
          <w:szCs w:val="24"/>
        </w:rPr>
        <w:t xml:space="preserve"> i </w:t>
      </w:r>
      <w:r w:rsidR="00F42543" w:rsidRPr="00313BAE">
        <w:rPr>
          <w:rFonts w:ascii="Verdana" w:eastAsia="Verdana" w:hAnsi="Verdana" w:cs="Verdana"/>
          <w:sz w:val="24"/>
          <w:szCs w:val="24"/>
        </w:rPr>
        <w:t xml:space="preserve">naknade za </w:t>
      </w:r>
      <w:r w:rsidR="00760018" w:rsidRPr="00313BAE">
        <w:rPr>
          <w:rFonts w:ascii="Verdana" w:eastAsia="Verdana" w:hAnsi="Verdana" w:cs="Verdana"/>
          <w:sz w:val="24"/>
          <w:szCs w:val="24"/>
        </w:rPr>
        <w:t xml:space="preserve">dnevnice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="005A4AB1" w:rsidRPr="00313BAE">
        <w:rPr>
          <w:rFonts w:ascii="Verdana" w:eastAsia="Verdana" w:hAnsi="Verdana" w:cs="Verdana"/>
          <w:spacing w:val="1"/>
          <w:sz w:val="24"/>
          <w:szCs w:val="24"/>
        </w:rPr>
        <w:t>ustanova/tvrtka</w:t>
      </w:r>
      <w:r w:rsidR="005A4AB1"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F42543" w:rsidRPr="00313BAE">
        <w:rPr>
          <w:rFonts w:ascii="Verdana" w:eastAsia="Verdana" w:hAnsi="Verdana" w:cs="Verdana"/>
          <w:spacing w:val="-1"/>
          <w:sz w:val="24"/>
          <w:szCs w:val="24"/>
        </w:rPr>
        <w:t>natjecanja i smotri</w:t>
      </w:r>
      <w:r w:rsidR="00F42543"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ava.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="00416C84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="005A4AB1" w:rsidRPr="00313BAE">
        <w:rPr>
          <w:rFonts w:ascii="Verdana" w:eastAsia="Verdana" w:hAnsi="Verdana" w:cs="Verdana"/>
          <w:spacing w:val="1"/>
          <w:sz w:val="24"/>
          <w:szCs w:val="24"/>
        </w:rPr>
        <w:t>ustanova/tvrtka</w:t>
      </w:r>
      <w:r w:rsidR="005A4AB1"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="00427119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427119" w:rsidRPr="00313BAE">
        <w:rPr>
          <w:rFonts w:ascii="Verdana" w:eastAsia="Verdana" w:hAnsi="Verdana" w:cs="Verdana"/>
          <w:sz w:val="24"/>
          <w:szCs w:val="24"/>
        </w:rPr>
        <w:t xml:space="preserve"> te</w:t>
      </w:r>
      <w:r w:rsidR="00427119" w:rsidRPr="00313BAE">
        <w:rPr>
          <w:rFonts w:ascii="Verdana" w:eastAsia="Verdana" w:hAnsi="Verdana" w:cs="Verdana"/>
          <w:sz w:val="24"/>
          <w:szCs w:val="24"/>
          <w:highlight w:val="yellow"/>
        </w:rPr>
        <w:t xml:space="preserve"> </w:t>
      </w:r>
      <w:r w:rsidR="00427119" w:rsidRPr="00313BAE">
        <w:rPr>
          <w:rFonts w:ascii="Verdana" w:eastAsia="Verdana" w:hAnsi="Verdana" w:cs="Verdana"/>
          <w:sz w:val="24"/>
          <w:szCs w:val="24"/>
        </w:rPr>
        <w:t>preslike putnih naloga</w:t>
      </w:r>
      <w:r w:rsidRPr="00313BAE">
        <w:rPr>
          <w:rFonts w:ascii="Verdana" w:eastAsia="Verdana" w:hAnsi="Verdana" w:cs="Verdana"/>
          <w:sz w:val="24"/>
          <w:szCs w:val="24"/>
        </w:rPr>
        <w:t>. 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8E3C38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ebn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4624F0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4624F0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4624F0">
        <w:rPr>
          <w:rFonts w:ascii="Verdana" w:eastAsia="Verdana" w:hAnsi="Verdana" w:cs="Verdana"/>
          <w:sz w:val="24"/>
          <w:szCs w:val="24"/>
        </w:rPr>
        <w:t>a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4624F0">
        <w:rPr>
          <w:rFonts w:ascii="Verdana" w:eastAsia="Verdana" w:hAnsi="Verdana" w:cs="Verdana"/>
          <w:sz w:val="24"/>
          <w:szCs w:val="24"/>
        </w:rPr>
        <w:t>a</w:t>
      </w:r>
      <w:r w:rsidR="00F93D61" w:rsidRPr="004624F0">
        <w:rPr>
          <w:rFonts w:ascii="Verdana" w:eastAsia="Verdana" w:hAnsi="Verdana" w:cs="Verdana"/>
          <w:sz w:val="24"/>
          <w:szCs w:val="24"/>
        </w:rPr>
        <w:t>;</w:t>
      </w:r>
    </w:p>
    <w:p w:rsidR="00BB149B" w:rsidRPr="004624F0" w:rsidRDefault="00BB149B" w:rsidP="00F93D61">
      <w:pPr>
        <w:pStyle w:val="Odlomakpopisa"/>
        <w:numPr>
          <w:ilvl w:val="1"/>
          <w:numId w:val="15"/>
        </w:numPr>
        <w:tabs>
          <w:tab w:val="left" w:pos="1720"/>
          <w:tab w:val="left" w:pos="2820"/>
          <w:tab w:val="left" w:pos="4100"/>
          <w:tab w:val="left" w:pos="5380"/>
          <w:tab w:val="left" w:pos="7060"/>
          <w:tab w:val="left" w:pos="8340"/>
        </w:tabs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4624F0">
        <w:rPr>
          <w:rFonts w:ascii="Verdana" w:eastAsia="Verdana" w:hAnsi="Verdana" w:cs="Verdana"/>
          <w:sz w:val="24"/>
          <w:szCs w:val="24"/>
        </w:rPr>
        <w:t xml:space="preserve">naknade 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č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l</w:t>
      </w:r>
      <w:r w:rsidRPr="004624F0">
        <w:rPr>
          <w:rFonts w:ascii="Verdana" w:hAnsi="Verdana"/>
          <w:position w:val="-1"/>
          <w:sz w:val="24"/>
          <w:szCs w:val="24"/>
        </w:rPr>
        <w:t>a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position w:val="-1"/>
          <w:sz w:val="24"/>
          <w:szCs w:val="24"/>
        </w:rPr>
        <w:t>v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m</w:t>
      </w:r>
      <w:r w:rsidRPr="004624F0">
        <w:rPr>
          <w:rFonts w:ascii="Verdana" w:hAnsi="Verdana"/>
          <w:position w:val="-1"/>
          <w:sz w:val="24"/>
          <w:szCs w:val="24"/>
        </w:rPr>
        <w:t xml:space="preserve">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ž</w:t>
      </w:r>
      <w:r w:rsidRPr="004624F0">
        <w:rPr>
          <w:rFonts w:ascii="Verdana" w:hAnsi="Verdana"/>
          <w:position w:val="-1"/>
          <w:sz w:val="24"/>
          <w:szCs w:val="24"/>
        </w:rPr>
        <w:t>av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g</w:t>
      </w:r>
      <w:r w:rsidRPr="004624F0">
        <w:rPr>
          <w:rFonts w:ascii="Verdana" w:hAnsi="Verdana"/>
          <w:position w:val="-1"/>
          <w:sz w:val="24"/>
          <w:szCs w:val="24"/>
        </w:rPr>
        <w:t xml:space="preserve">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p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position w:val="-1"/>
          <w:sz w:val="24"/>
          <w:szCs w:val="24"/>
        </w:rPr>
        <w:t>v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j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e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e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s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t</w:t>
      </w:r>
      <w:r w:rsidRPr="004624F0">
        <w:rPr>
          <w:rFonts w:ascii="Verdana" w:hAnsi="Verdana"/>
          <w:position w:val="-1"/>
          <w:sz w:val="24"/>
          <w:szCs w:val="24"/>
        </w:rPr>
        <w:t xml:space="preserve">ava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p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dm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uj</w:t>
      </w:r>
      <w:r w:rsidRPr="004624F0">
        <w:rPr>
          <w:rFonts w:ascii="Verdana" w:hAnsi="Verdana"/>
          <w:position w:val="-1"/>
          <w:sz w:val="24"/>
          <w:szCs w:val="24"/>
        </w:rPr>
        <w:t xml:space="preserve">e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m</w:t>
      </w:r>
      <w:r w:rsidRPr="004624F0">
        <w:rPr>
          <w:rFonts w:ascii="Verdana" w:hAnsi="Verdana"/>
          <w:position w:val="-1"/>
          <w:sz w:val="24"/>
          <w:szCs w:val="24"/>
        </w:rPr>
        <w:t>a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ć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position w:val="-1"/>
          <w:sz w:val="24"/>
          <w:szCs w:val="24"/>
        </w:rPr>
        <w:t xml:space="preserve">n   </w:t>
      </w:r>
      <w:r w:rsidRPr="004624F0">
        <w:rPr>
          <w:rFonts w:ascii="Verdana" w:hAnsi="Verdana"/>
          <w:spacing w:val="1"/>
          <w:sz w:val="24"/>
          <w:szCs w:val="24"/>
        </w:rPr>
        <w:t>n</w:t>
      </w:r>
      <w:r w:rsidRPr="004624F0">
        <w:rPr>
          <w:rFonts w:ascii="Verdana" w:hAnsi="Verdana"/>
          <w:sz w:val="24"/>
          <w:szCs w:val="24"/>
        </w:rPr>
        <w:t>a</w:t>
      </w:r>
      <w:r w:rsidRPr="004624F0">
        <w:rPr>
          <w:rFonts w:ascii="Verdana" w:hAnsi="Verdana"/>
          <w:spacing w:val="1"/>
          <w:sz w:val="24"/>
          <w:szCs w:val="24"/>
        </w:rPr>
        <w:t>tj</w:t>
      </w:r>
      <w:r w:rsidRPr="004624F0">
        <w:rPr>
          <w:rFonts w:ascii="Verdana" w:hAnsi="Verdana"/>
          <w:spacing w:val="-1"/>
          <w:sz w:val="24"/>
          <w:szCs w:val="24"/>
        </w:rPr>
        <w:t>ec</w:t>
      </w:r>
      <w:r w:rsidRPr="004624F0">
        <w:rPr>
          <w:rFonts w:ascii="Verdana" w:hAnsi="Verdana"/>
          <w:sz w:val="24"/>
          <w:szCs w:val="24"/>
        </w:rPr>
        <w:t>a</w:t>
      </w:r>
      <w:r w:rsidRPr="004624F0">
        <w:rPr>
          <w:rFonts w:ascii="Verdana" w:hAnsi="Verdana"/>
          <w:spacing w:val="1"/>
          <w:sz w:val="24"/>
          <w:szCs w:val="24"/>
        </w:rPr>
        <w:t>nj</w:t>
      </w:r>
      <w:r w:rsidRPr="004624F0">
        <w:rPr>
          <w:rFonts w:ascii="Verdana" w:hAnsi="Verdana"/>
          <w:sz w:val="24"/>
          <w:szCs w:val="24"/>
        </w:rPr>
        <w:t>a,</w:t>
      </w:r>
      <w:r w:rsidRPr="004624F0">
        <w:rPr>
          <w:rFonts w:ascii="Verdana" w:hAnsi="Verdana"/>
          <w:spacing w:val="-11"/>
          <w:sz w:val="24"/>
          <w:szCs w:val="24"/>
        </w:rPr>
        <w:t xml:space="preserve"> a s doznačenim sredstvima od strane </w:t>
      </w:r>
      <w:r w:rsidRPr="004624F0">
        <w:rPr>
          <w:rFonts w:ascii="Verdana" w:hAnsi="Verdana"/>
          <w:spacing w:val="1"/>
          <w:sz w:val="24"/>
          <w:szCs w:val="24"/>
        </w:rPr>
        <w:t>A</w:t>
      </w:r>
      <w:r w:rsidRPr="004624F0">
        <w:rPr>
          <w:rFonts w:ascii="Verdana" w:hAnsi="Verdana"/>
          <w:spacing w:val="3"/>
          <w:sz w:val="24"/>
          <w:szCs w:val="24"/>
        </w:rPr>
        <w:t>g</w:t>
      </w:r>
      <w:r w:rsidRPr="004624F0">
        <w:rPr>
          <w:rFonts w:ascii="Verdana" w:hAnsi="Verdana"/>
          <w:spacing w:val="-1"/>
          <w:sz w:val="24"/>
          <w:szCs w:val="24"/>
        </w:rPr>
        <w:t>e</w:t>
      </w:r>
      <w:r w:rsidRPr="004624F0">
        <w:rPr>
          <w:rFonts w:ascii="Verdana" w:hAnsi="Verdana"/>
          <w:spacing w:val="1"/>
          <w:sz w:val="24"/>
          <w:szCs w:val="24"/>
        </w:rPr>
        <w:t>n</w:t>
      </w:r>
      <w:r w:rsidRPr="004624F0">
        <w:rPr>
          <w:rFonts w:ascii="Verdana" w:hAnsi="Verdana"/>
          <w:spacing w:val="-1"/>
          <w:sz w:val="24"/>
          <w:szCs w:val="24"/>
        </w:rPr>
        <w:t>c</w:t>
      </w:r>
      <w:r w:rsidRPr="004624F0">
        <w:rPr>
          <w:rFonts w:ascii="Verdana" w:hAnsi="Verdana"/>
          <w:spacing w:val="3"/>
          <w:sz w:val="24"/>
          <w:szCs w:val="24"/>
        </w:rPr>
        <w:t>i</w:t>
      </w:r>
      <w:r w:rsidRPr="004624F0">
        <w:rPr>
          <w:rFonts w:ascii="Verdana" w:hAnsi="Verdana"/>
          <w:spacing w:val="-1"/>
          <w:sz w:val="24"/>
          <w:szCs w:val="24"/>
        </w:rPr>
        <w:t>je</w:t>
      </w:r>
      <w:r w:rsidRPr="004624F0">
        <w:rPr>
          <w:rFonts w:ascii="Verdana" w:hAnsi="Verdana"/>
          <w:sz w:val="24"/>
          <w:szCs w:val="24"/>
        </w:rPr>
        <w:t>;</w:t>
      </w:r>
    </w:p>
    <w:p w:rsidR="00860F60" w:rsidRPr="00313BAE" w:rsidRDefault="00860F60" w:rsidP="00F93D61">
      <w:pPr>
        <w:pStyle w:val="Odlomakpopisa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a.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at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="00942685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 xml:space="preserve">ao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 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e.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594CE2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Domaćin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duž</w:t>
      </w:r>
      <w:r w:rsidR="00860F60" w:rsidRPr="00313BAE">
        <w:rPr>
          <w:rFonts w:ascii="Verdana" w:eastAsia="Verdana" w:hAnsi="Verdana" w:cs="Verdana"/>
          <w:sz w:val="24"/>
          <w:szCs w:val="24"/>
        </w:rPr>
        <w:t>an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30</w:t>
      </w:r>
      <w:r w:rsidR="00860F60"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i 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ko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o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ava.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10.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Š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232" w:rsidRPr="00313BAE" w:rsidRDefault="00860F60" w:rsidP="00B63F7B">
      <w:pPr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ava,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="0018268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lin</w:t>
      </w:r>
      <w:r w:rsidR="00B63F7B" w:rsidRPr="00313BAE">
        <w:rPr>
          <w:rFonts w:ascii="Verdana" w:eastAsia="Verdana" w:hAnsi="Verdana" w:cs="Verdana"/>
          <w:sz w:val="24"/>
          <w:szCs w:val="24"/>
        </w:rPr>
        <w:t>a.</w:t>
      </w:r>
    </w:p>
    <w:sectPr w:rsidR="00AB0232" w:rsidRPr="00313BAE">
      <w:footerReference w:type="default" r:id="rId10"/>
      <w:pgSz w:w="11920" w:h="16840"/>
      <w:pgMar w:top="1340" w:right="1300" w:bottom="940" w:left="130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A7" w:rsidRDefault="004904A7">
      <w:pPr>
        <w:spacing w:after="0" w:line="240" w:lineRule="auto"/>
      </w:pPr>
      <w:r>
        <w:separator/>
      </w:r>
    </w:p>
  </w:endnote>
  <w:endnote w:type="continuationSeparator" w:id="0">
    <w:p w:rsidR="004904A7" w:rsidRDefault="004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18" w:rsidRDefault="00760018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93866" wp14:editId="5AB55B46">
              <wp:simplePos x="0" y="0"/>
              <wp:positionH relativeFrom="page">
                <wp:posOffset>6553200</wp:posOffset>
              </wp:positionH>
              <wp:positionV relativeFrom="page">
                <wp:posOffset>10073640</wp:posOffset>
              </wp:positionV>
              <wp:extent cx="182880" cy="160020"/>
              <wp:effectExtent l="0" t="0" r="762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018" w:rsidRDefault="00760018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7DE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pt;margin-top:793.2pt;width:14.4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curQIAAKg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" filled="f" stroked="f">
              <v:textbox inset="0,0,0,0">
                <w:txbxContent>
                  <w:p w:rsidR="00760018" w:rsidRDefault="00760018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7DE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A7" w:rsidRDefault="004904A7">
      <w:pPr>
        <w:spacing w:after="0" w:line="240" w:lineRule="auto"/>
      </w:pPr>
      <w:r>
        <w:separator/>
      </w:r>
    </w:p>
  </w:footnote>
  <w:footnote w:type="continuationSeparator" w:id="0">
    <w:p w:rsidR="004904A7" w:rsidRDefault="0049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7D1"/>
    <w:multiLevelType w:val="multilevel"/>
    <w:tmpl w:val="6914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A5CC1"/>
    <w:multiLevelType w:val="hybridMultilevel"/>
    <w:tmpl w:val="4420DED0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D5F"/>
    <w:multiLevelType w:val="hybridMultilevel"/>
    <w:tmpl w:val="55C49210"/>
    <w:lvl w:ilvl="0" w:tplc="0BC28C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243FB4"/>
    <w:multiLevelType w:val="hybridMultilevel"/>
    <w:tmpl w:val="E1926266"/>
    <w:lvl w:ilvl="0" w:tplc="ABBE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48480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w w:val="13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B08CE"/>
    <w:multiLevelType w:val="hybridMultilevel"/>
    <w:tmpl w:val="E3E2E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006F"/>
    <w:multiLevelType w:val="hybridMultilevel"/>
    <w:tmpl w:val="994ED886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B2EDD"/>
    <w:multiLevelType w:val="multilevel"/>
    <w:tmpl w:val="26CE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35617814"/>
    <w:multiLevelType w:val="hybridMultilevel"/>
    <w:tmpl w:val="EC9A6BB8"/>
    <w:lvl w:ilvl="0" w:tplc="E432D85C">
      <w:start w:val="1"/>
      <w:numFmt w:val="lowerLetter"/>
      <w:lvlText w:val="%1)"/>
      <w:lvlJc w:val="left"/>
      <w:pPr>
        <w:ind w:left="1323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36081FD9"/>
    <w:multiLevelType w:val="multilevel"/>
    <w:tmpl w:val="985A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580820"/>
    <w:multiLevelType w:val="hybridMultilevel"/>
    <w:tmpl w:val="E4F63632"/>
    <w:lvl w:ilvl="0" w:tplc="041A0017">
      <w:start w:val="1"/>
      <w:numFmt w:val="lowerLetter"/>
      <w:lvlText w:val="%1)"/>
      <w:lvlJc w:val="left"/>
      <w:pPr>
        <w:ind w:left="1608" w:hanging="360"/>
      </w:p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3AC37BD2"/>
    <w:multiLevelType w:val="hybridMultilevel"/>
    <w:tmpl w:val="896A3FBC"/>
    <w:lvl w:ilvl="0" w:tplc="43A47412">
      <w:start w:val="1"/>
      <w:numFmt w:val="ordinal"/>
      <w:lvlText w:val="2.%1"/>
      <w:lvlJc w:val="left"/>
      <w:pPr>
        <w:ind w:left="836" w:hanging="360"/>
      </w:pPr>
      <w:rPr>
        <w:rFonts w:hint="default"/>
      </w:rPr>
    </w:lvl>
    <w:lvl w:ilvl="1" w:tplc="58A04926">
      <w:start w:val="2"/>
      <w:numFmt w:val="bullet"/>
      <w:lvlText w:val="•"/>
      <w:lvlJc w:val="left"/>
      <w:pPr>
        <w:ind w:left="1556" w:hanging="360"/>
      </w:pPr>
      <w:rPr>
        <w:rFonts w:ascii="Verdana" w:eastAsia="Times New Roman" w:hAnsi="Verdana" w:cs="Times New Roman" w:hint="default"/>
        <w:w w:val="130"/>
      </w:r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45C12DD9"/>
    <w:multiLevelType w:val="hybridMultilevel"/>
    <w:tmpl w:val="3414529A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C26BA"/>
    <w:multiLevelType w:val="hybridMultilevel"/>
    <w:tmpl w:val="D1C04D10"/>
    <w:lvl w:ilvl="0" w:tplc="43A47412">
      <w:start w:val="1"/>
      <w:numFmt w:val="ordinal"/>
      <w:lvlText w:val="2.%1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56F8260F"/>
    <w:multiLevelType w:val="hybridMultilevel"/>
    <w:tmpl w:val="DA5CB94C"/>
    <w:lvl w:ilvl="0" w:tplc="9EF21C38">
      <w:start w:val="1"/>
      <w:numFmt w:val="lowerLetter"/>
      <w:lvlText w:val="%1)"/>
      <w:lvlJc w:val="left"/>
      <w:pPr>
        <w:ind w:left="126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4" w:hanging="360"/>
      </w:pPr>
    </w:lvl>
    <w:lvl w:ilvl="2" w:tplc="041A001B" w:tentative="1">
      <w:start w:val="1"/>
      <w:numFmt w:val="lowerRoman"/>
      <w:lvlText w:val="%3."/>
      <w:lvlJc w:val="right"/>
      <w:pPr>
        <w:ind w:left="2634" w:hanging="180"/>
      </w:pPr>
    </w:lvl>
    <w:lvl w:ilvl="3" w:tplc="041A000F" w:tentative="1">
      <w:start w:val="1"/>
      <w:numFmt w:val="decimal"/>
      <w:lvlText w:val="%4."/>
      <w:lvlJc w:val="left"/>
      <w:pPr>
        <w:ind w:left="3354" w:hanging="360"/>
      </w:pPr>
    </w:lvl>
    <w:lvl w:ilvl="4" w:tplc="041A0019" w:tentative="1">
      <w:start w:val="1"/>
      <w:numFmt w:val="lowerLetter"/>
      <w:lvlText w:val="%5."/>
      <w:lvlJc w:val="left"/>
      <w:pPr>
        <w:ind w:left="4074" w:hanging="360"/>
      </w:pPr>
    </w:lvl>
    <w:lvl w:ilvl="5" w:tplc="041A001B" w:tentative="1">
      <w:start w:val="1"/>
      <w:numFmt w:val="lowerRoman"/>
      <w:lvlText w:val="%6."/>
      <w:lvlJc w:val="right"/>
      <w:pPr>
        <w:ind w:left="4794" w:hanging="180"/>
      </w:pPr>
    </w:lvl>
    <w:lvl w:ilvl="6" w:tplc="041A000F" w:tentative="1">
      <w:start w:val="1"/>
      <w:numFmt w:val="decimal"/>
      <w:lvlText w:val="%7."/>
      <w:lvlJc w:val="left"/>
      <w:pPr>
        <w:ind w:left="5514" w:hanging="360"/>
      </w:pPr>
    </w:lvl>
    <w:lvl w:ilvl="7" w:tplc="041A0019" w:tentative="1">
      <w:start w:val="1"/>
      <w:numFmt w:val="lowerLetter"/>
      <w:lvlText w:val="%8."/>
      <w:lvlJc w:val="left"/>
      <w:pPr>
        <w:ind w:left="6234" w:hanging="360"/>
      </w:pPr>
    </w:lvl>
    <w:lvl w:ilvl="8" w:tplc="041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8A86F12"/>
    <w:multiLevelType w:val="hybridMultilevel"/>
    <w:tmpl w:val="B7B8C63E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21B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3"/>
    <w:rsid w:val="00000C1C"/>
    <w:rsid w:val="0002741A"/>
    <w:rsid w:val="0004108C"/>
    <w:rsid w:val="000A0113"/>
    <w:rsid w:val="000A47DE"/>
    <w:rsid w:val="000E0039"/>
    <w:rsid w:val="001579EF"/>
    <w:rsid w:val="00175F2F"/>
    <w:rsid w:val="0018268C"/>
    <w:rsid w:val="001C1212"/>
    <w:rsid w:val="00207E16"/>
    <w:rsid w:val="0024548B"/>
    <w:rsid w:val="002964F5"/>
    <w:rsid w:val="002F5FAC"/>
    <w:rsid w:val="00313BAE"/>
    <w:rsid w:val="00327128"/>
    <w:rsid w:val="003B602D"/>
    <w:rsid w:val="003C6C4A"/>
    <w:rsid w:val="003E10B0"/>
    <w:rsid w:val="00416C84"/>
    <w:rsid w:val="00421C48"/>
    <w:rsid w:val="00427119"/>
    <w:rsid w:val="00442028"/>
    <w:rsid w:val="0044608C"/>
    <w:rsid w:val="004624F0"/>
    <w:rsid w:val="004904A7"/>
    <w:rsid w:val="004D447A"/>
    <w:rsid w:val="004D7575"/>
    <w:rsid w:val="00542B3B"/>
    <w:rsid w:val="00545E4B"/>
    <w:rsid w:val="00547270"/>
    <w:rsid w:val="00594154"/>
    <w:rsid w:val="00594CE2"/>
    <w:rsid w:val="005A4AB1"/>
    <w:rsid w:val="00646899"/>
    <w:rsid w:val="00684123"/>
    <w:rsid w:val="00696E3B"/>
    <w:rsid w:val="00727A9A"/>
    <w:rsid w:val="00733220"/>
    <w:rsid w:val="00760018"/>
    <w:rsid w:val="00791F9D"/>
    <w:rsid w:val="007A6CD6"/>
    <w:rsid w:val="0085060F"/>
    <w:rsid w:val="00860F60"/>
    <w:rsid w:val="008819C0"/>
    <w:rsid w:val="00890E14"/>
    <w:rsid w:val="008B247F"/>
    <w:rsid w:val="008E2CE8"/>
    <w:rsid w:val="008E3C38"/>
    <w:rsid w:val="0091496A"/>
    <w:rsid w:val="00942685"/>
    <w:rsid w:val="009538BF"/>
    <w:rsid w:val="00983E1D"/>
    <w:rsid w:val="0099305B"/>
    <w:rsid w:val="00A57F40"/>
    <w:rsid w:val="00A777EE"/>
    <w:rsid w:val="00A916FD"/>
    <w:rsid w:val="00AA408A"/>
    <w:rsid w:val="00AB0232"/>
    <w:rsid w:val="00AD0FBF"/>
    <w:rsid w:val="00AD4356"/>
    <w:rsid w:val="00B03DEA"/>
    <w:rsid w:val="00B06CAA"/>
    <w:rsid w:val="00B07854"/>
    <w:rsid w:val="00B37BF8"/>
    <w:rsid w:val="00B4090C"/>
    <w:rsid w:val="00B63F7B"/>
    <w:rsid w:val="00B9697A"/>
    <w:rsid w:val="00BB149B"/>
    <w:rsid w:val="00BB5098"/>
    <w:rsid w:val="00C444F5"/>
    <w:rsid w:val="00C674B2"/>
    <w:rsid w:val="00C80EBB"/>
    <w:rsid w:val="00CC6F19"/>
    <w:rsid w:val="00D35AEE"/>
    <w:rsid w:val="00D5407E"/>
    <w:rsid w:val="00D568DB"/>
    <w:rsid w:val="00D57B10"/>
    <w:rsid w:val="00DB4096"/>
    <w:rsid w:val="00E031CF"/>
    <w:rsid w:val="00E42E84"/>
    <w:rsid w:val="00E55A6A"/>
    <w:rsid w:val="00EB3163"/>
    <w:rsid w:val="00EB7E30"/>
    <w:rsid w:val="00EF2487"/>
    <w:rsid w:val="00F02A46"/>
    <w:rsid w:val="00F42543"/>
    <w:rsid w:val="00F54BAA"/>
    <w:rsid w:val="00F93D61"/>
    <w:rsid w:val="00FB5309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D"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E1D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B078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BA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BA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D"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E1D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B078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BA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B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5B70-F0D4-4924-A9E2-F3887B4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Markulin</dc:creator>
  <cp:lastModifiedBy>korisnik</cp:lastModifiedBy>
  <cp:revision>2</cp:revision>
  <cp:lastPrinted>2014-12-19T08:52:00Z</cp:lastPrinted>
  <dcterms:created xsi:type="dcterms:W3CDTF">2015-01-07T13:15:00Z</dcterms:created>
  <dcterms:modified xsi:type="dcterms:W3CDTF">2015-01-07T13:15:00Z</dcterms:modified>
</cp:coreProperties>
</file>