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01" w:rsidRDefault="002B180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59CDA" wp14:editId="364F27BF">
                <wp:simplePos x="0" y="0"/>
                <wp:positionH relativeFrom="column">
                  <wp:posOffset>-190500</wp:posOffset>
                </wp:positionH>
                <wp:positionV relativeFrom="paragraph">
                  <wp:posOffset>-180975</wp:posOffset>
                </wp:positionV>
                <wp:extent cx="10163175" cy="752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31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01" w:rsidRPr="006F50D9" w:rsidRDefault="002B1801" w:rsidP="002B1801">
                            <w:pPr>
                              <w:jc w:val="center"/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</w:pPr>
                            <w:r w:rsidRPr="006F50D9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>Popis izabranih udžbenika za nastavn</w:t>
                            </w:r>
                            <w:r w:rsidR="00E072A4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>e godine</w:t>
                            </w:r>
                            <w:r w:rsidRPr="006F50D9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 xml:space="preserve"> 2014./201</w:t>
                            </w:r>
                            <w:r w:rsidR="00E072A4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>8</w:t>
                            </w:r>
                            <w:r w:rsidRPr="006F50D9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B1801" w:rsidRDefault="002B1801" w:rsidP="002B1801">
                            <w:r w:rsidRPr="006F50D9">
                              <w:rPr>
                                <w:b/>
                                <w:sz w:val="28"/>
                                <w:szCs w:val="28"/>
                              </w:rPr>
                              <w:t>Program / smjer / zanimanje</w:t>
                            </w:r>
                            <w:r>
                              <w:t xml:space="preserve"> </w:t>
                            </w:r>
                            <w:r w:rsidRPr="00A77D66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241BF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farmaceutski</w:t>
                            </w:r>
                            <w:r w:rsidR="00A77D66" w:rsidRPr="00A77D66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tehničar/-ka</w:t>
                            </w:r>
                            <w:r w:rsidRPr="00A3361D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t xml:space="preserve">           </w:t>
                            </w:r>
                            <w:r w:rsidRPr="006F50D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RAZRED  /odjel:</w:t>
                            </w:r>
                            <w:r>
                              <w:t xml:space="preserve"> </w:t>
                            </w:r>
                            <w:r w:rsidRPr="00E31D69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______</w:t>
                            </w:r>
                            <w:r w:rsidR="006214A1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  <w:r w:rsidRPr="00A3361D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41BF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5pt;margin-top:-14.25pt;width:800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">
                <v:textbox>
                  <w:txbxContent>
                    <w:p w:rsidR="002B1801" w:rsidRPr="006F50D9" w:rsidRDefault="002B1801" w:rsidP="002B1801">
                      <w:pPr>
                        <w:jc w:val="center"/>
                        <w:rPr>
                          <w:b/>
                          <w:spacing w:val="146"/>
                          <w:sz w:val="24"/>
                          <w:szCs w:val="24"/>
                        </w:rPr>
                      </w:pPr>
                      <w:r w:rsidRPr="006F50D9">
                        <w:rPr>
                          <w:b/>
                          <w:spacing w:val="146"/>
                          <w:sz w:val="24"/>
                          <w:szCs w:val="24"/>
                        </w:rPr>
                        <w:t>Popis izabranih udžbenika za nastavn</w:t>
                      </w:r>
                      <w:r w:rsidR="00E072A4">
                        <w:rPr>
                          <w:b/>
                          <w:spacing w:val="146"/>
                          <w:sz w:val="24"/>
                          <w:szCs w:val="24"/>
                        </w:rPr>
                        <w:t>e godine</w:t>
                      </w:r>
                      <w:r w:rsidRPr="006F50D9">
                        <w:rPr>
                          <w:b/>
                          <w:spacing w:val="146"/>
                          <w:sz w:val="24"/>
                          <w:szCs w:val="24"/>
                        </w:rPr>
                        <w:t xml:space="preserve"> 2014./201</w:t>
                      </w:r>
                      <w:r w:rsidR="00E072A4">
                        <w:rPr>
                          <w:b/>
                          <w:spacing w:val="146"/>
                          <w:sz w:val="24"/>
                          <w:szCs w:val="24"/>
                        </w:rPr>
                        <w:t>8</w:t>
                      </w:r>
                      <w:r w:rsidRPr="006F50D9">
                        <w:rPr>
                          <w:b/>
                          <w:spacing w:val="146"/>
                          <w:sz w:val="24"/>
                          <w:szCs w:val="24"/>
                        </w:rPr>
                        <w:t>.</w:t>
                      </w:r>
                    </w:p>
                    <w:p w:rsidR="002B1801" w:rsidRDefault="002B1801" w:rsidP="002B1801">
                      <w:r w:rsidRPr="006F50D9">
                        <w:rPr>
                          <w:b/>
                          <w:sz w:val="28"/>
                          <w:szCs w:val="28"/>
                        </w:rPr>
                        <w:t>Program / smjer / zanimanje</w:t>
                      </w:r>
                      <w:r>
                        <w:t xml:space="preserve"> </w:t>
                      </w:r>
                      <w:r w:rsidRPr="00A77D66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 xml:space="preserve">: </w:t>
                      </w:r>
                      <w:r w:rsidR="00F241BF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>farmaceutski</w:t>
                      </w:r>
                      <w:r w:rsidR="00A77D66" w:rsidRPr="00A77D66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 xml:space="preserve"> tehničar/-ka</w:t>
                      </w:r>
                      <w:r w:rsidRPr="00A3361D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>
                        <w:t xml:space="preserve">           </w:t>
                      </w:r>
                      <w:r w:rsidRPr="006F50D9">
                        <w:rPr>
                          <w:b/>
                          <w:sz w:val="28"/>
                          <w:szCs w:val="28"/>
                        </w:rPr>
                        <w:t xml:space="preserve"> RAZRED  /odjel:</w:t>
                      </w:r>
                      <w:r>
                        <w:t xml:space="preserve"> </w:t>
                      </w:r>
                      <w:r w:rsidRPr="00E31D69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>______</w:t>
                      </w:r>
                      <w:r w:rsidR="006214A1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>3</w:t>
                      </w:r>
                      <w:r w:rsidRPr="00A3361D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F241BF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>b</w:t>
                      </w:r>
                      <w: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B1801" w:rsidRDefault="002B1801"/>
    <w:tbl>
      <w:tblPr>
        <w:tblW w:w="148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7"/>
        <w:gridCol w:w="82"/>
        <w:gridCol w:w="5429"/>
        <w:gridCol w:w="3221"/>
        <w:gridCol w:w="1315"/>
        <w:gridCol w:w="88"/>
        <w:gridCol w:w="620"/>
        <w:gridCol w:w="44"/>
        <w:gridCol w:w="1270"/>
        <w:gridCol w:w="66"/>
        <w:gridCol w:w="1086"/>
        <w:gridCol w:w="63"/>
        <w:gridCol w:w="876"/>
      </w:tblGrid>
      <w:tr w:rsidR="006214A1" w:rsidRPr="006214A1" w:rsidTr="004C2D2B">
        <w:trPr>
          <w:trHeight w:val="450"/>
        </w:trPr>
        <w:tc>
          <w:tcPr>
            <w:tcW w:w="809" w:type="dxa"/>
            <w:gridSpan w:val="2"/>
            <w:tcBorders>
              <w:top w:val="single" w:sz="18" w:space="0" w:color="943634" w:themeColor="accent2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i/>
                <w:color w:val="000000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i/>
                <w:color w:val="000000"/>
                <w:lang w:eastAsia="hr-HR"/>
              </w:rPr>
              <w:t>3138</w:t>
            </w:r>
          </w:p>
        </w:tc>
        <w:tc>
          <w:tcPr>
            <w:tcW w:w="5429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221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Dejan </w:t>
            </w: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Čaplar</w:t>
            </w:r>
            <w:proofErr w:type="spellEnd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, Dario Kustura, Ivica Živković</w:t>
            </w:r>
          </w:p>
        </w:tc>
        <w:tc>
          <w:tcPr>
            <w:tcW w:w="1315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08" w:type="dxa"/>
            <w:gridSpan w:val="2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14" w:type="dxa"/>
            <w:gridSpan w:val="2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152" w:type="dxa"/>
            <w:gridSpan w:val="2"/>
            <w:tcBorders>
              <w:top w:val="single" w:sz="18" w:space="0" w:color="943634" w:themeColor="accent2" w:themeShade="BF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Izborni predmet ili/</w:t>
            </w:r>
            <w:proofErr w:type="spellStart"/>
            <w:r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ili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46,00</w:t>
            </w:r>
          </w:p>
        </w:tc>
      </w:tr>
      <w:tr w:rsidR="006214A1" w:rsidRPr="006214A1" w:rsidTr="004C2D2B">
        <w:trPr>
          <w:trHeight w:val="450"/>
        </w:trPr>
        <w:tc>
          <w:tcPr>
            <w:tcW w:w="809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i/>
                <w:color w:val="000000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i/>
                <w:color w:val="000000"/>
                <w:lang w:eastAsia="hr-HR"/>
              </w:rPr>
              <w:t>3759</w:t>
            </w:r>
          </w:p>
        </w:tc>
        <w:tc>
          <w:tcPr>
            <w:tcW w:w="5429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221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08" w:type="dxa"/>
            <w:gridSpan w:val="2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14" w:type="dxa"/>
            <w:gridSpan w:val="2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152" w:type="dxa"/>
            <w:gridSpan w:val="2"/>
            <w:tcBorders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4C2D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89,00</w:t>
            </w:r>
          </w:p>
        </w:tc>
      </w:tr>
      <w:tr w:rsidR="004C0B35" w:rsidRPr="006214A1" w:rsidTr="004C2D2B">
        <w:trPr>
          <w:trHeight w:val="450"/>
        </w:trPr>
        <w:tc>
          <w:tcPr>
            <w:tcW w:w="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0000"/>
            <w:noWrap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3455</w:t>
            </w:r>
          </w:p>
        </w:tc>
        <w:tc>
          <w:tcPr>
            <w:tcW w:w="55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ČITANKA 3 : čitanka u trećem razredu četverogodišnje srednje strukovne škole</w:t>
            </w:r>
          </w:p>
        </w:tc>
        <w:tc>
          <w:tcPr>
            <w:tcW w:w="3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Marina </w:t>
            </w: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Čubrić</w:t>
            </w:r>
            <w:proofErr w:type="spellEnd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Žarko </w:t>
            </w: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Gazzari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000000" w:fill="FF0000"/>
            <w:noWrap/>
            <w:vAlign w:val="center"/>
            <w:hideMark/>
          </w:tcPr>
          <w:p w:rsidR="004C0B35" w:rsidRPr="006214A1" w:rsidRDefault="004C0B35" w:rsidP="004C0B35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103,00</w:t>
            </w:r>
          </w:p>
        </w:tc>
      </w:tr>
      <w:tr w:rsidR="004C0B35" w:rsidRPr="006214A1" w:rsidTr="004C2D2B">
        <w:trPr>
          <w:trHeight w:val="450"/>
        </w:trPr>
        <w:tc>
          <w:tcPr>
            <w:tcW w:w="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2903</w:t>
            </w:r>
          </w:p>
        </w:tc>
        <w:tc>
          <w:tcPr>
            <w:tcW w:w="55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HRVATSKI JEZIK (VJEDI) : </w:t>
            </w:r>
            <w:r w:rsidRPr="006214A1">
              <w:rPr>
                <w:rFonts w:ascii="Times New Roman CE" w:eastAsia="Times New Roman" w:hAnsi="Times New Roman CE" w:cs="Arial"/>
                <w:color w:val="000000"/>
                <w:lang w:eastAsia="hr-HR"/>
              </w:rPr>
              <w:t>udžbenik iz hrvatskoga jezika za treći razred četverogodišnjih strukovnih škola</w:t>
            </w:r>
          </w:p>
        </w:tc>
        <w:tc>
          <w:tcPr>
            <w:tcW w:w="3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Zrinjan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49" w:type="dxa"/>
            <w:gridSpan w:val="2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C0B35" w:rsidRPr="006214A1" w:rsidRDefault="004C0B35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110,00</w:t>
            </w:r>
          </w:p>
        </w:tc>
      </w:tr>
      <w:tr w:rsidR="00576073" w:rsidRPr="006214A1" w:rsidTr="004C2D2B">
        <w:trPr>
          <w:trHeight w:val="2065"/>
        </w:trPr>
        <w:tc>
          <w:tcPr>
            <w:tcW w:w="7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214A1" w:rsidRPr="006214A1" w:rsidRDefault="006214A1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3193</w:t>
            </w:r>
          </w:p>
        </w:tc>
        <w:tc>
          <w:tcPr>
            <w:tcW w:w="55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CHOICES INTERMEDIATE : </w:t>
            </w:r>
            <w:r w:rsidRPr="006214A1">
              <w:rPr>
                <w:rFonts w:ascii="Times New Roman CE" w:eastAsia="Times New Roman" w:hAnsi="Times New Roman CE" w:cs="Arial"/>
                <w:color w:val="000000"/>
                <w:sz w:val="20"/>
                <w:szCs w:val="20"/>
                <w:lang w:eastAsia="hr-HR"/>
              </w:rPr>
              <w:t>udžbenik engleskog jezika za  1. i 2. razred gimnazija, prvi strani jezik; 1. i 2. razred ili 2. i 3. razred četverogodišnjih strukovnih škola, prvi strani jezik; 2. i 3. ili 3. razred trogodišnjih strukovnih škola , prvi strani jezik; 1. i 2. razred medicinskih škola, prvi strani jezik. Za  3. i 4. razred gimnazija, drugi strani jezik i 3. i 4. razred četverogodišnjih strukovnih škola, drugi strani jezik.</w:t>
            </w:r>
          </w:p>
        </w:tc>
        <w:tc>
          <w:tcPr>
            <w:tcW w:w="3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Michael</w:t>
            </w:r>
            <w:proofErr w:type="spellEnd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Harris</w:t>
            </w:r>
            <w:proofErr w:type="spellEnd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Anna</w:t>
            </w:r>
            <w:proofErr w:type="spellEnd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 i 2. ili 2. i 3.</w:t>
            </w:r>
          </w:p>
        </w:tc>
        <w:tc>
          <w:tcPr>
            <w:tcW w:w="1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11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214A1" w:rsidRPr="006214A1" w:rsidRDefault="006214A1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95,00</w:t>
            </w:r>
          </w:p>
        </w:tc>
      </w:tr>
      <w:tr w:rsidR="00576073" w:rsidRPr="006214A1" w:rsidTr="004C2D2B">
        <w:trPr>
          <w:trHeight w:val="1575"/>
        </w:trPr>
        <w:tc>
          <w:tcPr>
            <w:tcW w:w="7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CHOICES INTERMEDIATE : radna bilježnica </w:t>
            </w:r>
            <w:r w:rsidRPr="006214A1">
              <w:rPr>
                <w:rFonts w:ascii="Times New Roman CE" w:eastAsia="Times New Roman" w:hAnsi="Times New Roman CE" w:cs="Arial"/>
                <w:color w:val="000000"/>
                <w:sz w:val="20"/>
                <w:szCs w:val="20"/>
                <w:lang w:eastAsia="hr-HR"/>
              </w:rPr>
              <w:t>engleskog jezika za  1. i 2. razred gimnazija, prvi strani jezik; 1. i 2. razred ili 2. i 3. razred četverogodišnjih strukovnih škola, prvi strani jezik; 2. i 3. ili 3. razred trogodišnjih strukovnih škola , prvi strani jezik; 1. i 2. razred medicinskih škola, prvi strani jezik. Za  3. i 4. razred gimnazija, drugi strani jezik i 3. i 4. razred četverogodišnjih strukovnih škola, drugi strani jezik.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6214A1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 i 2. ili 2. i 3.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214A1" w:rsidRPr="00576073" w:rsidRDefault="00576073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Engleski jezik</w:t>
            </w:r>
          </w:p>
          <w:p w:rsidR="00576073" w:rsidRPr="006214A1" w:rsidRDefault="00576073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ili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214A1" w:rsidRPr="006214A1" w:rsidRDefault="006214A1" w:rsidP="006214A1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6214A1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65,00</w:t>
            </w:r>
          </w:p>
        </w:tc>
      </w:tr>
      <w:tr w:rsidR="00576073" w:rsidRPr="00576073" w:rsidTr="004C2D2B">
        <w:trPr>
          <w:trHeight w:val="675"/>
        </w:trPr>
        <w:tc>
          <w:tcPr>
            <w:tcW w:w="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3117</w:t>
            </w:r>
          </w:p>
        </w:tc>
        <w:tc>
          <w:tcPr>
            <w:tcW w:w="55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Giorgio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Motta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Beata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Ćwikowska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Olga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Vomáčková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Tomáš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Černý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; suradnice u preradi: Ljiljana Vidaković, Ksenija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Čubrilović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lang w:eastAsia="hr-HR"/>
              </w:rPr>
              <w:t>udžbenik i radna bilježnica s CD-om</w:t>
            </w:r>
          </w:p>
        </w:tc>
        <w:tc>
          <w:tcPr>
            <w:tcW w:w="6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11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129,00</w:t>
            </w:r>
          </w:p>
        </w:tc>
      </w:tr>
      <w:tr w:rsidR="00576073" w:rsidRPr="00576073" w:rsidTr="004C2D2B">
        <w:trPr>
          <w:trHeight w:val="450"/>
        </w:trPr>
        <w:tc>
          <w:tcPr>
            <w:tcW w:w="7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3093</w:t>
            </w:r>
          </w:p>
        </w:tc>
        <w:tc>
          <w:tcPr>
            <w:tcW w:w="55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3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6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ELEMENT</w:t>
            </w:r>
          </w:p>
        </w:tc>
        <w:tc>
          <w:tcPr>
            <w:tcW w:w="11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72,50</w:t>
            </w:r>
          </w:p>
        </w:tc>
      </w:tr>
      <w:tr w:rsidR="00576073" w:rsidRPr="00576073" w:rsidTr="004C2D2B">
        <w:trPr>
          <w:trHeight w:val="450"/>
        </w:trPr>
        <w:tc>
          <w:tcPr>
            <w:tcW w:w="7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ELEMENT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72,50</w:t>
            </w:r>
          </w:p>
        </w:tc>
      </w:tr>
      <w:tr w:rsidR="00576073" w:rsidRPr="00576073" w:rsidTr="004C2D2B">
        <w:trPr>
          <w:trHeight w:val="450"/>
        </w:trPr>
        <w:tc>
          <w:tcPr>
            <w:tcW w:w="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lastRenderedPageBreak/>
              <w:t>2111</w:t>
            </w:r>
          </w:p>
        </w:tc>
        <w:tc>
          <w:tcPr>
            <w:tcW w:w="55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FIZIKA 3 : udžbenik za 3. razred srednjih škola s trogodišnjim programom fizike</w:t>
            </w:r>
          </w:p>
        </w:tc>
        <w:tc>
          <w:tcPr>
            <w:tcW w:w="3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1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107,00</w:t>
            </w:r>
          </w:p>
        </w:tc>
      </w:tr>
      <w:tr w:rsidR="00576073" w:rsidRPr="00576073" w:rsidTr="004C2D2B">
        <w:trPr>
          <w:trHeight w:val="450"/>
        </w:trPr>
        <w:tc>
          <w:tcPr>
            <w:tcW w:w="7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3493</w:t>
            </w:r>
          </w:p>
        </w:tc>
        <w:tc>
          <w:tcPr>
            <w:tcW w:w="55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BIOKEMIJA : udžbenik biokemije u trećem razredu srednje medicinske škole</w:t>
            </w:r>
          </w:p>
        </w:tc>
        <w:tc>
          <w:tcPr>
            <w:tcW w:w="3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Weygand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Đurašević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, Vesna Petrović-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Peroković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Donatella</w:t>
            </w:r>
            <w:proofErr w:type="spellEnd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Verbanac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1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76073" w:rsidRPr="00576073" w:rsidRDefault="00576073" w:rsidP="00576073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576073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99,00</w:t>
            </w:r>
          </w:p>
        </w:tc>
      </w:tr>
    </w:tbl>
    <w:p w:rsidR="00E072A4" w:rsidRDefault="00E072A4"/>
    <w:p w:rsidR="00D30112" w:rsidRDefault="00D30F2E">
      <w:r>
        <w:t xml:space="preserve">  </w:t>
      </w:r>
    </w:p>
    <w:sectPr w:rsidR="00D30112" w:rsidSect="004355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CE"/>
    <w:rsid w:val="002B1801"/>
    <w:rsid w:val="003B031D"/>
    <w:rsid w:val="004355B7"/>
    <w:rsid w:val="004C0B35"/>
    <w:rsid w:val="004C2D2B"/>
    <w:rsid w:val="00576073"/>
    <w:rsid w:val="006214A1"/>
    <w:rsid w:val="006653CE"/>
    <w:rsid w:val="0069691B"/>
    <w:rsid w:val="00710977"/>
    <w:rsid w:val="007C2689"/>
    <w:rsid w:val="00A77D66"/>
    <w:rsid w:val="00D30112"/>
    <w:rsid w:val="00D30F2E"/>
    <w:rsid w:val="00E072A4"/>
    <w:rsid w:val="00E31D69"/>
    <w:rsid w:val="00EF6614"/>
    <w:rsid w:val="00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knjiznica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</dc:creator>
  <cp:lastModifiedBy>korisnik</cp:lastModifiedBy>
  <cp:revision>4</cp:revision>
  <cp:lastPrinted>2015-06-18T14:14:00Z</cp:lastPrinted>
  <dcterms:created xsi:type="dcterms:W3CDTF">2015-06-18T13:50:00Z</dcterms:created>
  <dcterms:modified xsi:type="dcterms:W3CDTF">2015-06-18T14:14:00Z</dcterms:modified>
</cp:coreProperties>
</file>